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8BF2E" w14:textId="5E45D28F" w:rsidR="009350E3" w:rsidRPr="003C1100" w:rsidRDefault="00082C89" w:rsidP="00082C89">
      <w:pPr>
        <w:ind w:left="708" w:firstLine="708"/>
        <w:jc w:val="both"/>
        <w:rPr>
          <w:b/>
          <w:bCs/>
        </w:rPr>
      </w:pPr>
      <w:r w:rsidRPr="003C1100">
        <w:rPr>
          <w:b/>
          <w:bCs/>
        </w:rPr>
        <w:t>An den</w:t>
      </w:r>
      <w:r w:rsidR="003C1100" w:rsidRPr="003C1100">
        <w:rPr>
          <w:b/>
          <w:bCs/>
        </w:rPr>
        <w:t xml:space="preserve"> Kassationsgerichtshof</w:t>
      </w:r>
      <w:r w:rsidRPr="003C1100">
        <w:rPr>
          <w:b/>
          <w:bCs/>
        </w:rPr>
        <w:t xml:space="preserve">, 16. </w:t>
      </w:r>
      <w:proofErr w:type="spellStart"/>
      <w:r w:rsidRPr="003C1100">
        <w:rPr>
          <w:b/>
          <w:bCs/>
        </w:rPr>
        <w:t>Präsidenz</w:t>
      </w:r>
      <w:proofErr w:type="spellEnd"/>
      <w:r w:rsidRPr="003C1100">
        <w:rPr>
          <w:b/>
          <w:bCs/>
        </w:rPr>
        <w:t xml:space="preserve"> der Strafabteilung</w:t>
      </w:r>
    </w:p>
    <w:p w14:paraId="52A5524A" w14:textId="319996BE" w:rsidR="00082C89" w:rsidRPr="003C1100" w:rsidRDefault="00082C89" w:rsidP="00082C89">
      <w:pPr>
        <w:jc w:val="both"/>
        <w:rPr>
          <w:b/>
          <w:bCs/>
        </w:rPr>
      </w:pPr>
      <w:r w:rsidRPr="003C1100">
        <w:rPr>
          <w:b/>
          <w:bCs/>
        </w:rPr>
        <w:tab/>
      </w:r>
      <w:r w:rsidRPr="003C1100">
        <w:rPr>
          <w:b/>
          <w:bCs/>
        </w:rPr>
        <w:tab/>
      </w:r>
      <w:r w:rsidRPr="003C1100">
        <w:rPr>
          <w:b/>
          <w:bCs/>
        </w:rPr>
        <w:tab/>
      </w:r>
      <w:r w:rsidRPr="003C1100">
        <w:rPr>
          <w:b/>
          <w:bCs/>
        </w:rPr>
        <w:tab/>
      </w:r>
      <w:r w:rsidRPr="003C1100">
        <w:rPr>
          <w:b/>
          <w:bCs/>
        </w:rPr>
        <w:tab/>
      </w:r>
      <w:r w:rsidRPr="003C1100">
        <w:rPr>
          <w:b/>
          <w:bCs/>
        </w:rPr>
        <w:tab/>
      </w:r>
      <w:r w:rsidRPr="003C1100">
        <w:rPr>
          <w:b/>
          <w:bCs/>
        </w:rPr>
        <w:tab/>
      </w:r>
      <w:r w:rsidRPr="003C1100">
        <w:rPr>
          <w:b/>
          <w:bCs/>
        </w:rPr>
        <w:tab/>
      </w:r>
      <w:r w:rsidRPr="003C1100">
        <w:rPr>
          <w:b/>
          <w:bCs/>
        </w:rPr>
        <w:tab/>
      </w:r>
      <w:r w:rsidRPr="003C1100">
        <w:rPr>
          <w:b/>
          <w:bCs/>
        </w:rPr>
        <w:tab/>
        <w:t>2020/1499 E.</w:t>
      </w:r>
    </w:p>
    <w:p w14:paraId="6C38B536" w14:textId="45B65D98" w:rsidR="00082C89" w:rsidRPr="003C1100" w:rsidRDefault="00082C89" w:rsidP="00082C89">
      <w:pPr>
        <w:jc w:val="both"/>
        <w:rPr>
          <w:b/>
          <w:bCs/>
        </w:rPr>
      </w:pPr>
      <w:r w:rsidRPr="003C1100">
        <w:rPr>
          <w:b/>
          <w:bCs/>
        </w:rPr>
        <w:tab/>
      </w:r>
      <w:r w:rsidRPr="003C1100">
        <w:rPr>
          <w:b/>
          <w:bCs/>
        </w:rPr>
        <w:tab/>
      </w:r>
      <w:r w:rsidRPr="003C1100">
        <w:rPr>
          <w:b/>
          <w:bCs/>
        </w:rPr>
        <w:tab/>
      </w:r>
      <w:r w:rsidRPr="003C1100">
        <w:rPr>
          <w:b/>
          <w:bCs/>
        </w:rPr>
        <w:tab/>
      </w:r>
      <w:r w:rsidRPr="003C1100">
        <w:rPr>
          <w:b/>
          <w:bCs/>
        </w:rPr>
        <w:tab/>
      </w:r>
      <w:r w:rsidRPr="003C1100">
        <w:rPr>
          <w:b/>
          <w:bCs/>
        </w:rPr>
        <w:tab/>
      </w:r>
      <w:r w:rsidRPr="003C1100">
        <w:rPr>
          <w:b/>
          <w:bCs/>
        </w:rPr>
        <w:tab/>
      </w:r>
      <w:r w:rsidRPr="003C1100">
        <w:rPr>
          <w:b/>
          <w:bCs/>
        </w:rPr>
        <w:tab/>
      </w:r>
      <w:r w:rsidRPr="003C1100">
        <w:rPr>
          <w:b/>
          <w:bCs/>
        </w:rPr>
        <w:tab/>
        <w:t>In dringender Anfrage!</w:t>
      </w:r>
    </w:p>
    <w:p w14:paraId="003164E4" w14:textId="1E6CFAEB" w:rsidR="00082C89" w:rsidRPr="003C1100" w:rsidRDefault="00082C89" w:rsidP="00082C89">
      <w:pPr>
        <w:jc w:val="both"/>
        <w:rPr>
          <w:b/>
          <w:bCs/>
        </w:rPr>
      </w:pPr>
      <w:r w:rsidRPr="003C1100">
        <w:rPr>
          <w:b/>
          <w:bCs/>
        </w:rPr>
        <w:t>Landgericht Istanbul 2. Strafabteilung 2019/877 E. - 2019/605 K.</w:t>
      </w:r>
    </w:p>
    <w:p w14:paraId="55E2D75F" w14:textId="56EAE718" w:rsidR="00082C89" w:rsidRPr="003C1100" w:rsidRDefault="00082C89" w:rsidP="00082C89">
      <w:pPr>
        <w:jc w:val="both"/>
        <w:rPr>
          <w:b/>
          <w:bCs/>
        </w:rPr>
      </w:pPr>
      <w:r w:rsidRPr="003C1100">
        <w:rPr>
          <w:b/>
          <w:bCs/>
          <w:lang w:val="en-US"/>
        </w:rPr>
        <w:t xml:space="preserve">Istanbul 37. </w:t>
      </w:r>
      <w:r w:rsidRPr="003C1100">
        <w:rPr>
          <w:b/>
          <w:bCs/>
        </w:rPr>
        <w:t>S</w:t>
      </w:r>
      <w:r w:rsidR="000A15E0" w:rsidRPr="003C1100">
        <w:rPr>
          <w:b/>
          <w:bCs/>
        </w:rPr>
        <w:t>chwurgerichtskammer</w:t>
      </w:r>
      <w:r w:rsidRPr="003C1100">
        <w:rPr>
          <w:b/>
          <w:bCs/>
        </w:rPr>
        <w:t xml:space="preserve"> 2018/84 E. - 2019/125 K.</w:t>
      </w:r>
    </w:p>
    <w:p w14:paraId="2FBA3C8C" w14:textId="77777777" w:rsidR="00A67565" w:rsidRDefault="00A67565" w:rsidP="00082C89">
      <w:pPr>
        <w:jc w:val="both"/>
        <w:rPr>
          <w:b/>
          <w:bCs/>
        </w:rPr>
      </w:pPr>
    </w:p>
    <w:p w14:paraId="115FFC70" w14:textId="77DE8C53" w:rsidR="00082C89" w:rsidRPr="003C1100" w:rsidRDefault="000A15E0" w:rsidP="00082C89">
      <w:pPr>
        <w:jc w:val="both"/>
        <w:rPr>
          <w:b/>
          <w:bCs/>
          <w:lang w:val="en-US"/>
        </w:rPr>
      </w:pPr>
      <w:r w:rsidRPr="003C1100">
        <w:rPr>
          <w:b/>
          <w:bCs/>
        </w:rPr>
        <w:t xml:space="preserve">Die angeklagten Rechtsanwälte: 1. </w:t>
      </w:r>
      <w:proofErr w:type="spellStart"/>
      <w:r w:rsidRPr="003C1100">
        <w:rPr>
          <w:b/>
          <w:bCs/>
        </w:rPr>
        <w:t>Selçuk</w:t>
      </w:r>
      <w:proofErr w:type="spellEnd"/>
      <w:r w:rsidRPr="003C1100">
        <w:rPr>
          <w:b/>
          <w:bCs/>
        </w:rPr>
        <w:t xml:space="preserve"> KOZAĞAÇLI, 2. Aycan ÇİÇEK, 3. Aytaç ÜNSAL, 4. </w:t>
      </w:r>
      <w:r w:rsidRPr="003C1100">
        <w:rPr>
          <w:b/>
          <w:bCs/>
          <w:lang w:val="en-US"/>
        </w:rPr>
        <w:t xml:space="preserve">Barkın TİMTİK, 5. </w:t>
      </w:r>
      <w:proofErr w:type="spellStart"/>
      <w:r w:rsidRPr="003C1100">
        <w:rPr>
          <w:b/>
          <w:bCs/>
          <w:lang w:val="en-US"/>
        </w:rPr>
        <w:t>Behiç</w:t>
      </w:r>
      <w:proofErr w:type="spellEnd"/>
      <w:r w:rsidRPr="003C1100">
        <w:rPr>
          <w:b/>
          <w:bCs/>
          <w:lang w:val="en-US"/>
        </w:rPr>
        <w:t xml:space="preserve"> AŞÇI, 6. Ebru TİMTİK, 7. </w:t>
      </w:r>
      <w:proofErr w:type="spellStart"/>
      <w:r w:rsidRPr="003C1100">
        <w:rPr>
          <w:b/>
          <w:bCs/>
          <w:lang w:val="en-US"/>
        </w:rPr>
        <w:t>Engin</w:t>
      </w:r>
      <w:proofErr w:type="spellEnd"/>
      <w:r w:rsidRPr="003C1100">
        <w:rPr>
          <w:b/>
          <w:bCs/>
          <w:lang w:val="en-US"/>
        </w:rPr>
        <w:t xml:space="preserve"> GÖKOĞLU</w:t>
      </w:r>
    </w:p>
    <w:p w14:paraId="7037B2AB" w14:textId="28C5FB56" w:rsidR="00082C89" w:rsidRDefault="00082C89">
      <w:pPr>
        <w:rPr>
          <w:lang w:val="en-US"/>
        </w:rPr>
      </w:pPr>
    </w:p>
    <w:p w14:paraId="4E47D946" w14:textId="1DF26EEF" w:rsidR="000A15E0" w:rsidRPr="003C1100" w:rsidRDefault="000A15E0">
      <w:pPr>
        <w:rPr>
          <w:b/>
          <w:bCs/>
          <w:lang w:val="en-US"/>
        </w:rPr>
      </w:pPr>
      <w:proofErr w:type="spellStart"/>
      <w:r w:rsidRPr="003C1100">
        <w:rPr>
          <w:b/>
          <w:bCs/>
          <w:lang w:val="en-US"/>
        </w:rPr>
        <w:t>Angaben</w:t>
      </w:r>
      <w:proofErr w:type="spellEnd"/>
      <w:r w:rsidRPr="003C1100">
        <w:rPr>
          <w:b/>
          <w:bCs/>
          <w:lang w:val="en-US"/>
        </w:rPr>
        <w:t>:</w:t>
      </w:r>
    </w:p>
    <w:p w14:paraId="6209D0C8" w14:textId="4692CEED" w:rsidR="000A15E0" w:rsidRDefault="003C1100">
      <w:r>
        <w:t>Der Prozess begann im Jahre 2017 gegen 20 Anwälte</w:t>
      </w:r>
      <w:r w:rsidR="0032072B">
        <w:t>, die Mitglieder</w:t>
      </w:r>
      <w:r>
        <w:t xml:space="preserve"> des </w:t>
      </w:r>
      <w:r w:rsidRPr="003C1100">
        <w:rPr>
          <w:b/>
          <w:bCs/>
        </w:rPr>
        <w:t xml:space="preserve">Çağdaş </w:t>
      </w:r>
      <w:proofErr w:type="spellStart"/>
      <w:r w:rsidRPr="003C1100">
        <w:rPr>
          <w:b/>
          <w:bCs/>
        </w:rPr>
        <w:t>Hukukçular</w:t>
      </w:r>
      <w:proofErr w:type="spellEnd"/>
      <w:r w:rsidRPr="003C1100">
        <w:rPr>
          <w:b/>
          <w:bCs/>
        </w:rPr>
        <w:t xml:space="preserve"> </w:t>
      </w:r>
      <w:proofErr w:type="spellStart"/>
      <w:r w:rsidRPr="003C1100">
        <w:rPr>
          <w:b/>
          <w:bCs/>
        </w:rPr>
        <w:t>Derneği</w:t>
      </w:r>
      <w:proofErr w:type="spellEnd"/>
      <w:r>
        <w:t xml:space="preserve"> </w:t>
      </w:r>
      <w:r w:rsidR="007C562E">
        <w:t>sind</w:t>
      </w:r>
      <w:r w:rsidR="0032072B">
        <w:t xml:space="preserve">. Sie bearbeiteten </w:t>
      </w:r>
      <w:r w:rsidR="00A67565">
        <w:t xml:space="preserve">bislang </w:t>
      </w:r>
      <w:r w:rsidR="007C562E">
        <w:t xml:space="preserve">Fälle von </w:t>
      </w:r>
      <w:r w:rsidR="000A15E0" w:rsidRPr="000A15E0">
        <w:t xml:space="preserve">Opferfamilien in </w:t>
      </w:r>
      <w:proofErr w:type="spellStart"/>
      <w:r w:rsidR="000A15E0" w:rsidRPr="000A15E0">
        <w:t>Soma</w:t>
      </w:r>
      <w:proofErr w:type="spellEnd"/>
      <w:r w:rsidR="000A15E0" w:rsidRPr="000A15E0">
        <w:t xml:space="preserve"> und </w:t>
      </w:r>
      <w:proofErr w:type="spellStart"/>
      <w:r w:rsidR="000A15E0" w:rsidRPr="000A15E0">
        <w:t>Ermenek</w:t>
      </w:r>
      <w:proofErr w:type="spellEnd"/>
      <w:r w:rsidR="000A15E0" w:rsidRPr="000A15E0">
        <w:t xml:space="preserve"> B</w:t>
      </w:r>
      <w:r w:rsidR="000A15E0">
        <w:t>ergbau-Massaker</w:t>
      </w:r>
      <w:r w:rsidR="007C562E">
        <w:t xml:space="preserve">n, </w:t>
      </w:r>
      <w:r>
        <w:t xml:space="preserve">Personen, </w:t>
      </w:r>
      <w:r w:rsidR="000A15E0">
        <w:t xml:space="preserve">die aufgrund des städtischen Wandels </w:t>
      </w:r>
      <w:r w:rsidR="00E65C23">
        <w:t>ihre Häuser verlassen mussten</w:t>
      </w:r>
      <w:r w:rsidR="007C562E">
        <w:t xml:space="preserve">, </w:t>
      </w:r>
      <w:r w:rsidR="0032072B">
        <w:t>jenen</w:t>
      </w:r>
      <w:r w:rsidR="000A15E0">
        <w:t xml:space="preserve">, die in Gefängnissen und Polizeistationen gefoltert </w:t>
      </w:r>
      <w:r w:rsidR="00E65C23">
        <w:t xml:space="preserve">bzw. </w:t>
      </w:r>
      <w:r w:rsidR="000A15E0">
        <w:t>wegen ihrer Gedanken verurteilt w</w:t>
      </w:r>
      <w:r w:rsidR="002C7096">
        <w:t>urden</w:t>
      </w:r>
      <w:r w:rsidR="007C562E">
        <w:t>, d</w:t>
      </w:r>
      <w:r w:rsidR="000A15E0">
        <w:t xml:space="preserve">er öffentlichen </w:t>
      </w:r>
      <w:r w:rsidR="007C562E">
        <w:t>Werktätiger, Arbeitern und Revolutionären</w:t>
      </w:r>
      <w:r w:rsidR="0032072B">
        <w:t xml:space="preserve">. Die Aktivitäten der Anwälte wurden Gegenstand der Anklage, welche mit einer abstrakten geheimen Zeugenaussage zu einer Anschuldigung verändert wurde. </w:t>
      </w:r>
    </w:p>
    <w:p w14:paraId="7FF32084" w14:textId="736C8EC6" w:rsidR="002C7096" w:rsidRDefault="002C7096"/>
    <w:p w14:paraId="43EF0114" w14:textId="169E0514" w:rsidR="00AC6C9B" w:rsidRDefault="002C7096">
      <w:r>
        <w:t xml:space="preserve">In </w:t>
      </w:r>
      <w:r w:rsidR="00AC6C9B">
        <w:t xml:space="preserve">der Akte </w:t>
      </w:r>
      <w:r>
        <w:t xml:space="preserve">der ersten Sitzung </w:t>
      </w:r>
      <w:r w:rsidR="00AC6C9B">
        <w:t>vor der</w:t>
      </w:r>
      <w:r>
        <w:t xml:space="preserve"> 37. </w:t>
      </w:r>
      <w:r w:rsidR="00E65C23">
        <w:t>G</w:t>
      </w:r>
      <w:r w:rsidR="00AC6C9B">
        <w:t xml:space="preserve">roßen </w:t>
      </w:r>
      <w:r>
        <w:t xml:space="preserve">Strafkammer </w:t>
      </w:r>
      <w:r w:rsidR="00E65C23">
        <w:t>in</w:t>
      </w:r>
      <w:r>
        <w:t xml:space="preserve"> Istanbul</w:t>
      </w:r>
      <w:r w:rsidR="00AC6C9B">
        <w:t>, in der 17 Anwälte als Gefangene vor Gericht gestellt wurden, wurden alle Anwälte freigelassen. Mit dem Einspruch gegen die</w:t>
      </w:r>
      <w:r w:rsidR="0032072B">
        <w:t>se</w:t>
      </w:r>
      <w:r w:rsidR="00AC6C9B">
        <w:t xml:space="preserve"> Entscheidung wurden binnen 10 Stunden nach der Freilassung von derselben Gerichtsbehörde eine Entscheidung zur Festnahme von 12 Anwälten getroffen. </w:t>
      </w:r>
      <w:r w:rsidR="00AC6C9B" w:rsidRPr="00AC6C9B">
        <w:t>Anschließend wurde d</w:t>
      </w:r>
      <w:r w:rsidR="00AC6C9B">
        <w:t>er Ausschuss</w:t>
      </w:r>
      <w:r w:rsidR="00AC6C9B" w:rsidRPr="00AC6C9B">
        <w:t>, d</w:t>
      </w:r>
      <w:r w:rsidR="00533BD8">
        <w:t>er</w:t>
      </w:r>
      <w:r w:rsidR="00AC6C9B" w:rsidRPr="00AC6C9B">
        <w:t xml:space="preserve"> sich zur </w:t>
      </w:r>
      <w:r w:rsidR="00AC6C9B">
        <w:t>Freilassung</w:t>
      </w:r>
      <w:r w:rsidR="00AC6C9B" w:rsidRPr="00AC6C9B">
        <w:t xml:space="preserve"> entschied, aufgelöst und in andere </w:t>
      </w:r>
      <w:r w:rsidR="001018A8">
        <w:t xml:space="preserve">Gerichtsverhandlungen </w:t>
      </w:r>
      <w:r w:rsidR="00E65C23" w:rsidRPr="001018A8">
        <w:t>versetzt</w:t>
      </w:r>
      <w:r w:rsidR="00100041">
        <w:rPr>
          <w:b/>
          <w:bCs/>
        </w:rPr>
        <w:t xml:space="preserve">. </w:t>
      </w:r>
      <w:r w:rsidR="00533BD8">
        <w:t xml:space="preserve">Der neue Ausschuss hingegen wurde von Richtern geschaffen, die an den Ermittlungs- und Strafverfolgungen des geheimen Zeugen teilgenommen haben. </w:t>
      </w:r>
    </w:p>
    <w:p w14:paraId="2E5F8D29" w14:textId="5259110A" w:rsidR="00533BD8" w:rsidRDefault="00533BD8"/>
    <w:p w14:paraId="5D0DFA17" w14:textId="664077C3" w:rsidR="00533BD8" w:rsidRDefault="00207DA2" w:rsidP="005745A5">
      <w:r>
        <w:t xml:space="preserve">Fortgesetzt wurde der Prozess </w:t>
      </w:r>
      <w:r w:rsidR="005745A5">
        <w:t xml:space="preserve">mit schweren Verurteilungsentscheidungen die dazu führen sollten, dass die Mandanten von der Tagesordnung ihrer beruflichen Tätigkeit fielen. Zudem wurden die Mandanten dazu gezwungen zu </w:t>
      </w:r>
      <w:r w:rsidR="00A67565">
        <w:t>s</w:t>
      </w:r>
      <w:r w:rsidR="005745A5">
        <w:t xml:space="preserve">chweigen. </w:t>
      </w:r>
      <w:r w:rsidR="00EF5FB2">
        <w:t>Des Weiteren</w:t>
      </w:r>
      <w:r w:rsidR="005745A5">
        <w:t xml:space="preserve"> wurde eine Bestrafung ausgestellt</w:t>
      </w:r>
      <w:r w:rsidR="00A67565">
        <w:t>,</w:t>
      </w:r>
      <w:r w:rsidR="005745A5">
        <w:t xml:space="preserve"> in dem sie schutzlos wurden. </w:t>
      </w:r>
      <w:r w:rsidR="00EF5FB2">
        <w:t xml:space="preserve">Hierbei wurden die Grundsätze des fairen Verfahrens völlig ignoriert und mit politischen </w:t>
      </w:r>
      <w:r w:rsidR="00605DAC">
        <w:t>Motiven</w:t>
      </w:r>
      <w:r w:rsidR="00EF5FB2">
        <w:t xml:space="preserve"> ausgeführt. </w:t>
      </w:r>
    </w:p>
    <w:p w14:paraId="65B1C935" w14:textId="4E0D3B35" w:rsidR="00533BD8" w:rsidRDefault="00533BD8"/>
    <w:p w14:paraId="13F12655" w14:textId="47BD28C4" w:rsidR="00F4113C" w:rsidRDefault="00EF5FB2" w:rsidP="002437BF">
      <w:r>
        <w:t xml:space="preserve">Während der Anhörungen wurden die Aussagen der Verteidiger ständig abgebrochen, ihre Mikrofone ausgeschaltet und sogar die gesamte Verteidigung aus dem Gerichtssaal geworfen. </w:t>
      </w:r>
      <w:r w:rsidR="00A67565" w:rsidRPr="00605DAC">
        <w:t>Erweiterte</w:t>
      </w:r>
      <w:r>
        <w:t xml:space="preserve"> Ermittlungsanträge wurden abgelehnt, bevor sie eingereicht wurden. Zudem wurde beschlossen, keinen </w:t>
      </w:r>
      <w:r w:rsidR="00605DAC">
        <w:t xml:space="preserve">weiteren </w:t>
      </w:r>
      <w:r>
        <w:t>Ermittlungsantrag zu erhalten.</w:t>
      </w:r>
      <w:r w:rsidR="00F4113C">
        <w:t xml:space="preserve"> </w:t>
      </w:r>
      <w:r w:rsidRPr="00EF5FB2">
        <w:t xml:space="preserve">In diesem </w:t>
      </w:r>
      <w:r w:rsidR="00605DAC">
        <w:t>Prozess</w:t>
      </w:r>
      <w:r w:rsidRPr="00EF5FB2">
        <w:t xml:space="preserve">, in dem die </w:t>
      </w:r>
      <w:r w:rsidR="00F4113C">
        <w:t>Angeklagten</w:t>
      </w:r>
      <w:r w:rsidRPr="00EF5FB2">
        <w:t xml:space="preserve"> Anwälte waren, wurde</w:t>
      </w:r>
      <w:r w:rsidR="00B2783D">
        <w:t>n</w:t>
      </w:r>
      <w:r w:rsidRPr="00EF5FB2">
        <w:t xml:space="preserve"> weder den </w:t>
      </w:r>
      <w:r w:rsidR="00605DAC">
        <w:t xml:space="preserve">angeklagten </w:t>
      </w:r>
      <w:r w:rsidR="00F4113C">
        <w:t xml:space="preserve">Staatsanwälten </w:t>
      </w:r>
      <w:r w:rsidRPr="00EF5FB2">
        <w:t xml:space="preserve">noch den Verteidigern das Recht zur Verteidigung </w:t>
      </w:r>
      <w:r w:rsidR="00F4113C">
        <w:t>gewährt</w:t>
      </w:r>
      <w:r w:rsidR="003074B8">
        <w:t>. Ferner wurde d</w:t>
      </w:r>
      <w:r w:rsidRPr="00EF5FB2">
        <w:t>ie Verteidigung unserer Kollegen</w:t>
      </w:r>
      <w:r w:rsidR="003074B8">
        <w:t xml:space="preserve"> </w:t>
      </w:r>
      <w:r w:rsidRPr="00EF5FB2">
        <w:t xml:space="preserve">nicht in Anspruch genommen, </w:t>
      </w:r>
      <w:r w:rsidR="00605DAC">
        <w:t>ihre</w:t>
      </w:r>
      <w:r w:rsidRPr="00EF5FB2">
        <w:t xml:space="preserve"> letzten Worte wurden nicht gefragt und sie wurden in Abwesenheit von sich selbst und der Verteidigung </w:t>
      </w:r>
      <w:r w:rsidR="003074B8">
        <w:t>veru</w:t>
      </w:r>
      <w:r w:rsidRPr="00EF5FB2">
        <w:t>rteilt.</w:t>
      </w:r>
    </w:p>
    <w:p w14:paraId="774644CB" w14:textId="2B6514A7" w:rsidR="00F4113C" w:rsidRPr="00837A70" w:rsidRDefault="00F4113C">
      <w:pPr>
        <w:rPr>
          <w:b/>
          <w:bCs/>
        </w:rPr>
      </w:pPr>
      <w:r w:rsidRPr="00F4113C">
        <w:lastRenderedPageBreak/>
        <w:t>Am Ende des Prozesses wurden die Statistiken über die Gefängnisbesuche der Anwälte, ihre Teilnahme an den Gerichtsverfahren und sogar das Videomaterial, das sie mit der offiziellen Anfrage aus den von ihnen angesehenen Akten aufgenommen hatten, zur Rechtfertigung des Urteils</w:t>
      </w:r>
      <w:r>
        <w:t xml:space="preserve"> </w:t>
      </w:r>
      <w:r w:rsidR="00B2783D">
        <w:t>genommen.</w:t>
      </w:r>
      <w:r w:rsidR="00837A70">
        <w:t xml:space="preserve"> </w:t>
      </w:r>
      <w:r w:rsidRPr="00F4113C">
        <w:t>Das Urteil beruht auf einer geheimen Zeugenaussage,</w:t>
      </w:r>
      <w:r w:rsidR="00837A70">
        <w:t xml:space="preserve"> </w:t>
      </w:r>
      <w:r w:rsidRPr="00F4113C">
        <w:t xml:space="preserve">die nicht in der Akte enthalten war und </w:t>
      </w:r>
      <w:r w:rsidR="00837A70">
        <w:t>somit</w:t>
      </w:r>
      <w:r w:rsidRPr="00F4113C">
        <w:t xml:space="preserve"> keine</w:t>
      </w:r>
      <w:r w:rsidR="00B2783D">
        <w:t>n</w:t>
      </w:r>
      <w:r w:rsidRPr="00F4113C">
        <w:t xml:space="preserve"> rechtlichen Beweis darstellte</w:t>
      </w:r>
      <w:r w:rsidR="00837A70">
        <w:t>.</w:t>
      </w:r>
      <w:r w:rsidR="00763503">
        <w:t xml:space="preserve"> </w:t>
      </w:r>
      <w:r w:rsidR="00763503" w:rsidRPr="00680DD7">
        <w:rPr>
          <w:i/>
          <w:iCs/>
        </w:rPr>
        <w:t>In d</w:t>
      </w:r>
      <w:r w:rsidR="00B623FF" w:rsidRPr="00680DD7">
        <w:rPr>
          <w:i/>
          <w:iCs/>
        </w:rPr>
        <w:t>em begründeten Urteil</w:t>
      </w:r>
      <w:r w:rsidR="006776E3" w:rsidRPr="00680DD7">
        <w:rPr>
          <w:i/>
          <w:iCs/>
        </w:rPr>
        <w:t xml:space="preserve"> wurde</w:t>
      </w:r>
      <w:r w:rsidR="00763503" w:rsidRPr="00680DD7">
        <w:rPr>
          <w:i/>
          <w:iCs/>
        </w:rPr>
        <w:t xml:space="preserve"> </w:t>
      </w:r>
      <w:r w:rsidR="006776E3" w:rsidRPr="00680DD7">
        <w:rPr>
          <w:i/>
          <w:iCs/>
        </w:rPr>
        <w:t xml:space="preserve">die </w:t>
      </w:r>
      <w:r w:rsidR="00394786" w:rsidRPr="00680DD7">
        <w:rPr>
          <w:i/>
          <w:iCs/>
        </w:rPr>
        <w:t xml:space="preserve">Zeugenaussage als Meinungsfreiheit </w:t>
      </w:r>
      <w:r w:rsidR="00510E58" w:rsidRPr="00680DD7">
        <w:rPr>
          <w:i/>
          <w:iCs/>
        </w:rPr>
        <w:t>angesehen und führte zu eine</w:t>
      </w:r>
      <w:r w:rsidR="00681253" w:rsidRPr="00680DD7">
        <w:rPr>
          <w:i/>
          <w:iCs/>
        </w:rPr>
        <w:t xml:space="preserve">m </w:t>
      </w:r>
      <w:r w:rsidR="00227ACB" w:rsidRPr="00680DD7">
        <w:rPr>
          <w:i/>
          <w:iCs/>
        </w:rPr>
        <w:t>Nachteil</w:t>
      </w:r>
      <w:r w:rsidR="00681253" w:rsidRPr="00680DD7">
        <w:rPr>
          <w:i/>
          <w:iCs/>
          <w:lang w:bidi="fa-IR"/>
        </w:rPr>
        <w:t xml:space="preserve"> der Nachveröffentlichung von 8 Anwälten, die </w:t>
      </w:r>
      <w:r w:rsidR="0050760B" w:rsidRPr="00680DD7">
        <w:rPr>
          <w:i/>
          <w:iCs/>
          <w:lang w:bidi="fa-IR"/>
        </w:rPr>
        <w:t>seit 2013</w:t>
      </w:r>
      <w:r w:rsidR="008B7646" w:rsidRPr="00680DD7">
        <w:rPr>
          <w:i/>
          <w:iCs/>
          <w:lang w:bidi="fa-IR"/>
        </w:rPr>
        <w:t xml:space="preserve"> inhaftiert sind.</w:t>
      </w:r>
      <w:r w:rsidRPr="00F4113C">
        <w:t xml:space="preserve"> </w:t>
      </w:r>
      <w:r w:rsidR="00F5326F">
        <w:t>(</w:t>
      </w:r>
      <w:proofErr w:type="spellStart"/>
      <w:r w:rsidR="00837A70" w:rsidRPr="00837A70">
        <w:rPr>
          <w:b/>
          <w:bCs/>
        </w:rPr>
        <w:t>Gerekçeli</w:t>
      </w:r>
      <w:proofErr w:type="spellEnd"/>
      <w:r w:rsidR="00837A70" w:rsidRPr="00837A70">
        <w:rPr>
          <w:b/>
          <w:bCs/>
        </w:rPr>
        <w:t xml:space="preserve"> </w:t>
      </w:r>
      <w:proofErr w:type="spellStart"/>
      <w:r w:rsidR="00837A70" w:rsidRPr="00837A70">
        <w:rPr>
          <w:b/>
          <w:bCs/>
        </w:rPr>
        <w:t>kararda</w:t>
      </w:r>
      <w:proofErr w:type="spellEnd"/>
      <w:r w:rsidR="00837A70" w:rsidRPr="00837A70">
        <w:rPr>
          <w:b/>
          <w:bCs/>
        </w:rPr>
        <w:t xml:space="preserve"> </w:t>
      </w:r>
      <w:proofErr w:type="spellStart"/>
      <w:r w:rsidR="00837A70" w:rsidRPr="00837A70">
        <w:rPr>
          <w:b/>
          <w:bCs/>
        </w:rPr>
        <w:t>ifade</w:t>
      </w:r>
      <w:proofErr w:type="spellEnd"/>
      <w:r w:rsidR="00837A70" w:rsidRPr="00837A70">
        <w:rPr>
          <w:b/>
          <w:bCs/>
        </w:rPr>
        <w:t xml:space="preserve"> </w:t>
      </w:r>
      <w:proofErr w:type="spellStart"/>
      <w:r w:rsidR="00837A70" w:rsidRPr="00837A70">
        <w:rPr>
          <w:b/>
          <w:bCs/>
        </w:rPr>
        <w:t>özgürlüğü</w:t>
      </w:r>
      <w:proofErr w:type="spellEnd"/>
      <w:r w:rsidR="00837A70" w:rsidRPr="00837A70">
        <w:rPr>
          <w:b/>
          <w:bCs/>
        </w:rPr>
        <w:t xml:space="preserve"> </w:t>
      </w:r>
      <w:proofErr w:type="spellStart"/>
      <w:r w:rsidR="00837A70" w:rsidRPr="00837A70">
        <w:rPr>
          <w:b/>
          <w:bCs/>
        </w:rPr>
        <w:t>olarak</w:t>
      </w:r>
      <w:proofErr w:type="spellEnd"/>
      <w:r w:rsidR="00837A70" w:rsidRPr="00837A70">
        <w:rPr>
          <w:b/>
          <w:bCs/>
        </w:rPr>
        <w:t xml:space="preserve"> </w:t>
      </w:r>
      <w:proofErr w:type="spellStart"/>
      <w:r w:rsidR="00837A70" w:rsidRPr="00837A70">
        <w:rPr>
          <w:b/>
          <w:bCs/>
        </w:rPr>
        <w:t>değerlendirilip</w:t>
      </w:r>
      <w:proofErr w:type="spellEnd"/>
      <w:r w:rsidR="00837A70" w:rsidRPr="00837A70">
        <w:rPr>
          <w:b/>
          <w:bCs/>
        </w:rPr>
        <w:t xml:space="preserve"> </w:t>
      </w:r>
      <w:proofErr w:type="spellStart"/>
      <w:r w:rsidR="00837A70" w:rsidRPr="00837A70">
        <w:rPr>
          <w:b/>
          <w:bCs/>
        </w:rPr>
        <w:t>takipsizlik</w:t>
      </w:r>
      <w:proofErr w:type="spellEnd"/>
      <w:r w:rsidR="00837A70" w:rsidRPr="00837A70">
        <w:rPr>
          <w:b/>
          <w:bCs/>
        </w:rPr>
        <w:t xml:space="preserve"> </w:t>
      </w:r>
      <w:proofErr w:type="spellStart"/>
      <w:r w:rsidR="00837A70" w:rsidRPr="00837A70">
        <w:rPr>
          <w:b/>
          <w:bCs/>
        </w:rPr>
        <w:t>ile</w:t>
      </w:r>
      <w:proofErr w:type="spellEnd"/>
      <w:r w:rsidR="00837A70" w:rsidRPr="00837A70">
        <w:rPr>
          <w:b/>
          <w:bCs/>
        </w:rPr>
        <w:t xml:space="preserve"> </w:t>
      </w:r>
      <w:proofErr w:type="spellStart"/>
      <w:r w:rsidR="00837A70" w:rsidRPr="00837A70">
        <w:rPr>
          <w:b/>
          <w:bCs/>
        </w:rPr>
        <w:t>sonuçlanan</w:t>
      </w:r>
      <w:proofErr w:type="spellEnd"/>
      <w:r w:rsidR="00837A70" w:rsidRPr="00837A70">
        <w:rPr>
          <w:b/>
          <w:bCs/>
        </w:rPr>
        <w:t xml:space="preserve"> </w:t>
      </w:r>
      <w:proofErr w:type="spellStart"/>
      <w:r w:rsidR="00837A70" w:rsidRPr="00837A70">
        <w:rPr>
          <w:b/>
          <w:bCs/>
        </w:rPr>
        <w:t>basın</w:t>
      </w:r>
      <w:proofErr w:type="spellEnd"/>
      <w:r w:rsidR="00837A70" w:rsidRPr="00837A70">
        <w:rPr>
          <w:b/>
          <w:bCs/>
        </w:rPr>
        <w:t xml:space="preserve"> </w:t>
      </w:r>
      <w:proofErr w:type="spellStart"/>
      <w:r w:rsidR="00837A70" w:rsidRPr="00837A70">
        <w:rPr>
          <w:b/>
          <w:bCs/>
        </w:rPr>
        <w:t>açıklamalarına</w:t>
      </w:r>
      <w:proofErr w:type="spellEnd"/>
      <w:r w:rsidR="00837A70" w:rsidRPr="00837A70">
        <w:rPr>
          <w:b/>
          <w:bCs/>
        </w:rPr>
        <w:t xml:space="preserve">, </w:t>
      </w:r>
      <w:proofErr w:type="spellStart"/>
      <w:r w:rsidR="00837A70" w:rsidRPr="00837A70">
        <w:rPr>
          <w:b/>
          <w:bCs/>
        </w:rPr>
        <w:t>avukatlardan</w:t>
      </w:r>
      <w:proofErr w:type="spellEnd"/>
      <w:r w:rsidR="00837A70" w:rsidRPr="00837A70">
        <w:rPr>
          <w:b/>
          <w:bCs/>
        </w:rPr>
        <w:t xml:space="preserve"> 8’i </w:t>
      </w:r>
      <w:proofErr w:type="spellStart"/>
      <w:r w:rsidR="00837A70" w:rsidRPr="00837A70">
        <w:rPr>
          <w:b/>
          <w:bCs/>
        </w:rPr>
        <w:t>hakkında</w:t>
      </w:r>
      <w:proofErr w:type="spellEnd"/>
      <w:r w:rsidR="00837A70" w:rsidRPr="00837A70">
        <w:rPr>
          <w:b/>
          <w:bCs/>
        </w:rPr>
        <w:t xml:space="preserve"> 2013 </w:t>
      </w:r>
      <w:proofErr w:type="spellStart"/>
      <w:r w:rsidR="00837A70" w:rsidRPr="00837A70">
        <w:rPr>
          <w:b/>
          <w:bCs/>
        </w:rPr>
        <w:t>yılında</w:t>
      </w:r>
      <w:proofErr w:type="spellEnd"/>
      <w:r w:rsidR="00837A70" w:rsidRPr="00837A70">
        <w:rPr>
          <w:b/>
          <w:bCs/>
        </w:rPr>
        <w:t xml:space="preserve"> </w:t>
      </w:r>
      <w:proofErr w:type="spellStart"/>
      <w:r w:rsidR="00837A70" w:rsidRPr="00837A70">
        <w:rPr>
          <w:b/>
          <w:bCs/>
        </w:rPr>
        <w:t>açılan</w:t>
      </w:r>
      <w:proofErr w:type="spellEnd"/>
      <w:r w:rsidR="00837A70" w:rsidRPr="00837A70">
        <w:rPr>
          <w:b/>
          <w:bCs/>
        </w:rPr>
        <w:t xml:space="preserve"> </w:t>
      </w:r>
      <w:proofErr w:type="spellStart"/>
      <w:r w:rsidR="00837A70" w:rsidRPr="00837A70">
        <w:rPr>
          <w:b/>
          <w:bCs/>
        </w:rPr>
        <w:t>ve</w:t>
      </w:r>
      <w:proofErr w:type="spellEnd"/>
      <w:r w:rsidR="00837A70" w:rsidRPr="00837A70">
        <w:rPr>
          <w:b/>
          <w:bCs/>
        </w:rPr>
        <w:t xml:space="preserve"> hala </w:t>
      </w:r>
      <w:proofErr w:type="spellStart"/>
      <w:r w:rsidR="00837A70" w:rsidRPr="00837A70">
        <w:rPr>
          <w:b/>
          <w:bCs/>
        </w:rPr>
        <w:t>derdest</w:t>
      </w:r>
      <w:proofErr w:type="spellEnd"/>
      <w:r w:rsidR="00837A70" w:rsidRPr="00837A70">
        <w:rPr>
          <w:b/>
          <w:bCs/>
        </w:rPr>
        <w:t xml:space="preserve"> </w:t>
      </w:r>
      <w:proofErr w:type="spellStart"/>
      <w:r w:rsidR="00837A70" w:rsidRPr="00837A70">
        <w:rPr>
          <w:b/>
          <w:bCs/>
        </w:rPr>
        <w:t>olan</w:t>
      </w:r>
      <w:proofErr w:type="spellEnd"/>
      <w:r w:rsidR="00837A70" w:rsidRPr="00837A70">
        <w:rPr>
          <w:b/>
          <w:bCs/>
        </w:rPr>
        <w:t xml:space="preserve"> </w:t>
      </w:r>
      <w:proofErr w:type="spellStart"/>
      <w:r w:rsidR="00837A70" w:rsidRPr="00837A70">
        <w:rPr>
          <w:b/>
          <w:bCs/>
        </w:rPr>
        <w:t>davadaki</w:t>
      </w:r>
      <w:proofErr w:type="spellEnd"/>
      <w:r w:rsidR="00837A70" w:rsidRPr="00837A70">
        <w:rPr>
          <w:b/>
          <w:bCs/>
        </w:rPr>
        <w:t xml:space="preserve"> </w:t>
      </w:r>
      <w:proofErr w:type="spellStart"/>
      <w:r w:rsidR="00837A70" w:rsidRPr="00837A70">
        <w:rPr>
          <w:b/>
          <w:bCs/>
        </w:rPr>
        <w:t>niteliği</w:t>
      </w:r>
      <w:proofErr w:type="spellEnd"/>
      <w:r w:rsidR="00837A70" w:rsidRPr="00837A70">
        <w:rPr>
          <w:b/>
          <w:bCs/>
        </w:rPr>
        <w:t xml:space="preserve"> </w:t>
      </w:r>
      <w:proofErr w:type="spellStart"/>
      <w:r w:rsidR="00837A70" w:rsidRPr="00837A70">
        <w:rPr>
          <w:b/>
          <w:bCs/>
        </w:rPr>
        <w:t>belirsiz</w:t>
      </w:r>
      <w:proofErr w:type="spellEnd"/>
      <w:r w:rsidR="00837A70" w:rsidRPr="00837A70">
        <w:rPr>
          <w:b/>
          <w:bCs/>
        </w:rPr>
        <w:t xml:space="preserve"> </w:t>
      </w:r>
      <w:proofErr w:type="spellStart"/>
      <w:r w:rsidR="00837A70" w:rsidRPr="00837A70">
        <w:rPr>
          <w:b/>
          <w:bCs/>
        </w:rPr>
        <w:t>belgelere</w:t>
      </w:r>
      <w:proofErr w:type="spellEnd"/>
      <w:r w:rsidR="00837A70" w:rsidRPr="00837A70">
        <w:rPr>
          <w:b/>
          <w:bCs/>
        </w:rPr>
        <w:t xml:space="preserve"> de </w:t>
      </w:r>
      <w:proofErr w:type="spellStart"/>
      <w:r w:rsidR="00837A70" w:rsidRPr="00837A70">
        <w:rPr>
          <w:b/>
          <w:bCs/>
        </w:rPr>
        <w:t>dayanılmış</w:t>
      </w:r>
      <w:proofErr w:type="spellEnd"/>
      <w:r w:rsidR="00837A70" w:rsidRPr="00837A70">
        <w:rPr>
          <w:b/>
          <w:bCs/>
        </w:rPr>
        <w:t xml:space="preserve">, ne bis in idem </w:t>
      </w:r>
      <w:proofErr w:type="spellStart"/>
      <w:r w:rsidR="00837A70" w:rsidRPr="00837A70">
        <w:rPr>
          <w:b/>
          <w:bCs/>
        </w:rPr>
        <w:t>ilkesi</w:t>
      </w:r>
      <w:proofErr w:type="spellEnd"/>
      <w:r w:rsidR="00837A70" w:rsidRPr="00837A70">
        <w:rPr>
          <w:b/>
          <w:bCs/>
        </w:rPr>
        <w:t xml:space="preserve"> de </w:t>
      </w:r>
      <w:proofErr w:type="spellStart"/>
      <w:r w:rsidR="00837A70" w:rsidRPr="00837A70">
        <w:rPr>
          <w:b/>
          <w:bCs/>
        </w:rPr>
        <w:t>ihlal</w:t>
      </w:r>
      <w:proofErr w:type="spellEnd"/>
      <w:r w:rsidR="00837A70" w:rsidRPr="00837A70">
        <w:rPr>
          <w:b/>
          <w:bCs/>
        </w:rPr>
        <w:t xml:space="preserve"> </w:t>
      </w:r>
      <w:proofErr w:type="spellStart"/>
      <w:r w:rsidR="00837A70" w:rsidRPr="00837A70">
        <w:rPr>
          <w:b/>
          <w:bCs/>
        </w:rPr>
        <w:t>edilmiştir</w:t>
      </w:r>
      <w:proofErr w:type="spellEnd"/>
      <w:r w:rsidR="00837A70" w:rsidRPr="00837A70">
        <w:rPr>
          <w:b/>
          <w:bCs/>
        </w:rPr>
        <w:t>.</w:t>
      </w:r>
      <w:r w:rsidR="00F5326F">
        <w:rPr>
          <w:b/>
          <w:bCs/>
        </w:rPr>
        <w:t xml:space="preserve">) </w:t>
      </w:r>
      <w:r w:rsidRPr="00F4113C">
        <w:t xml:space="preserve">Da die Anklageschrift die gleichen oder repräsentativen Handlungen wie die Akte von 2013 hat, ist es nach der Rechtsprechung des </w:t>
      </w:r>
      <w:r w:rsidR="00A67565" w:rsidRPr="007519F9">
        <w:t>Kassations</w:t>
      </w:r>
      <w:r w:rsidR="00804AA2" w:rsidRPr="007519F9">
        <w:t>gerichts</w:t>
      </w:r>
      <w:r w:rsidR="00A67565" w:rsidRPr="007519F9">
        <w:t>hofs</w:t>
      </w:r>
      <w:r w:rsidRPr="00F4113C">
        <w:t xml:space="preserve"> erforderlich, beide Akten zu </w:t>
      </w:r>
      <w:r w:rsidR="001B70E0">
        <w:t>überprüfen</w:t>
      </w:r>
      <w:bookmarkStart w:id="0" w:name="_GoBack"/>
      <w:bookmarkEnd w:id="0"/>
      <w:r w:rsidRPr="00F4113C">
        <w:t xml:space="preserve"> und abzuschließen.</w:t>
      </w:r>
    </w:p>
    <w:p w14:paraId="0B22CAEA" w14:textId="6EE99C95" w:rsidR="00F4113C" w:rsidRDefault="00F4113C"/>
    <w:p w14:paraId="753552C0" w14:textId="6373A679" w:rsidR="008D4C42" w:rsidRPr="00552C19" w:rsidRDefault="00837A70">
      <w:r w:rsidRPr="00837A70">
        <w:t xml:space="preserve">Die verhafteten Anwälte Ebru </w:t>
      </w:r>
      <w:proofErr w:type="spellStart"/>
      <w:r w:rsidRPr="00837A70">
        <w:t>Timtik</w:t>
      </w:r>
      <w:proofErr w:type="spellEnd"/>
      <w:r w:rsidRPr="00837A70">
        <w:t xml:space="preserve"> und Aytaç </w:t>
      </w:r>
      <w:proofErr w:type="spellStart"/>
      <w:r w:rsidRPr="00837A70">
        <w:t>Ünsal</w:t>
      </w:r>
      <w:proofErr w:type="spellEnd"/>
      <w:r w:rsidRPr="00837A70">
        <w:t xml:space="preserve"> gehören zu den Anwälten, die zu Haftstrafen von insgesamt mehr als 159 Jahren verurteilt wurden. </w:t>
      </w:r>
      <w:r w:rsidR="008D4C42" w:rsidRPr="008D4C42">
        <w:t>Sie fasten den Tod mit der Forderung nach einem fairen Verfahren gegen das rechtswidrige</w:t>
      </w:r>
      <w:r w:rsidR="003B4745">
        <w:t xml:space="preserve"> Verfahren</w:t>
      </w:r>
      <w:r w:rsidR="008D4C42" w:rsidRPr="008D4C42">
        <w:t>, mit dem sie konfrontiert sind.</w:t>
      </w:r>
      <w:r w:rsidR="006F0A0D">
        <w:t xml:space="preserve"> </w:t>
      </w:r>
      <w:r w:rsidRPr="00837A70">
        <w:t xml:space="preserve">Das Ausmaß der globalen Covid-19-Epidemie, die Übertragungsrate und der Zeitpunkt ihrer Beendigung können noch nicht bestimmt werden. </w:t>
      </w:r>
      <w:r w:rsidR="008D4C42">
        <w:t>D</w:t>
      </w:r>
      <w:r w:rsidR="00A67565">
        <w:t>emnach führt die Epidemie</w:t>
      </w:r>
      <w:r w:rsidR="008D4C42">
        <w:t xml:space="preserve"> zu Verschiebungen von Anhörungen und Verhandlungen. </w:t>
      </w:r>
      <w:r w:rsidR="008D4C42" w:rsidRPr="00552C19">
        <w:t xml:space="preserve">Ebru </w:t>
      </w:r>
      <w:proofErr w:type="spellStart"/>
      <w:r w:rsidR="008D4C42" w:rsidRPr="00552C19">
        <w:t>Timtik</w:t>
      </w:r>
      <w:proofErr w:type="spellEnd"/>
      <w:r w:rsidR="008D4C42" w:rsidRPr="00552C19">
        <w:t xml:space="preserve"> und Aytaç </w:t>
      </w:r>
      <w:proofErr w:type="spellStart"/>
      <w:r w:rsidR="006F0A0D" w:rsidRPr="00552C19">
        <w:t>Ünsal</w:t>
      </w:r>
      <w:proofErr w:type="spellEnd"/>
      <w:r w:rsidR="006F0A0D" w:rsidRPr="00552C19">
        <w:t xml:space="preserve"> haben</w:t>
      </w:r>
      <w:r w:rsidR="008D4C42" w:rsidRPr="00552C19">
        <w:t xml:space="preserve"> bereits lange schon ihren 100. Tag des Todesfasten</w:t>
      </w:r>
      <w:r w:rsidR="003B4745" w:rsidRPr="00552C19">
        <w:t>s hinter sich</w:t>
      </w:r>
      <w:r w:rsidR="008D4C42" w:rsidRPr="00552C19">
        <w:t xml:space="preserve">. Aufgrund des </w:t>
      </w:r>
      <w:r w:rsidR="006F0A0D" w:rsidRPr="00552C19">
        <w:t>Nachweises,</w:t>
      </w:r>
      <w:r w:rsidR="008D4C42" w:rsidRPr="00552C19">
        <w:t xml:space="preserve"> dass das Immunsystem </w:t>
      </w:r>
      <w:r w:rsidR="006F0A0D" w:rsidRPr="00552C19">
        <w:t xml:space="preserve">durch das Todesfasten </w:t>
      </w:r>
      <w:r w:rsidR="008D4C42" w:rsidRPr="00552C19">
        <w:t>geschwächelt wurde</w:t>
      </w:r>
      <w:r w:rsidR="00A67565" w:rsidRPr="00552C19">
        <w:t>,</w:t>
      </w:r>
      <w:r w:rsidR="008D4C42" w:rsidRPr="00552C19">
        <w:t xml:space="preserve"> sollte die laufende Haft so bald wie möglich beendet werden. </w:t>
      </w:r>
    </w:p>
    <w:p w14:paraId="5229D48A" w14:textId="29CB85FB" w:rsidR="006F0A0D" w:rsidRDefault="006F0A0D"/>
    <w:p w14:paraId="7FDFAB79" w14:textId="34FC1BB1" w:rsidR="006F0A0D" w:rsidRPr="002437BF" w:rsidRDefault="006F0A0D">
      <w:pPr>
        <w:rPr>
          <w:b/>
          <w:bCs/>
        </w:rPr>
      </w:pPr>
      <w:r w:rsidRPr="002437BF">
        <w:rPr>
          <w:b/>
          <w:bCs/>
        </w:rPr>
        <w:t xml:space="preserve">Ergebnis und </w:t>
      </w:r>
      <w:r w:rsidR="00F0510D" w:rsidRPr="002437BF">
        <w:rPr>
          <w:b/>
          <w:bCs/>
        </w:rPr>
        <w:t>Forderung</w:t>
      </w:r>
      <w:r w:rsidRPr="002437BF">
        <w:rPr>
          <w:b/>
          <w:bCs/>
        </w:rPr>
        <w:t>:</w:t>
      </w:r>
    </w:p>
    <w:p w14:paraId="2AC8E65E" w14:textId="06D1F0AD" w:rsidR="006F0A0D" w:rsidRDefault="006F0A0D">
      <w:r w:rsidRPr="006F0A0D">
        <w:t>In diesem Fall fordern wir, dass d</w:t>
      </w:r>
      <w:r w:rsidR="003B4745">
        <w:t>er</w:t>
      </w:r>
      <w:r w:rsidRPr="006F0A0D">
        <w:t xml:space="preserve"> </w:t>
      </w:r>
      <w:r w:rsidR="003B4745">
        <w:t>Kassations</w:t>
      </w:r>
      <w:r w:rsidR="00804AA2">
        <w:t>gerichts</w:t>
      </w:r>
      <w:r w:rsidR="003B4745">
        <w:t>hof</w:t>
      </w:r>
      <w:r w:rsidRPr="006F0A0D">
        <w:t xml:space="preserve"> die Verhandlungen aufschiebt und beendet, damit sie nicht zu weiteren Viktimisierungen in den Haftbedingungen führen</w:t>
      </w:r>
      <w:r w:rsidR="00505C5D">
        <w:t xml:space="preserve">, da </w:t>
      </w:r>
      <w:r w:rsidR="007F18CD">
        <w:t xml:space="preserve">die Anwälte </w:t>
      </w:r>
      <w:r w:rsidR="00F97190">
        <w:t xml:space="preserve">sich </w:t>
      </w:r>
      <w:r w:rsidR="007F18CD">
        <w:t xml:space="preserve">seit 2 Jahren und 6 Monaten in Untersuchungshaft </w:t>
      </w:r>
      <w:r w:rsidR="00F97190">
        <w:t>befinden.</w:t>
      </w:r>
    </w:p>
    <w:p w14:paraId="72C760B5" w14:textId="77777777" w:rsidR="006F0A0D" w:rsidRDefault="006F0A0D"/>
    <w:p w14:paraId="4929AD07" w14:textId="77777777" w:rsidR="00F4113C" w:rsidRDefault="00F4113C"/>
    <w:p w14:paraId="43206547" w14:textId="77777777" w:rsidR="00F4113C" w:rsidRDefault="00F4113C"/>
    <w:p w14:paraId="61C0A018" w14:textId="77777777" w:rsidR="000A15E0" w:rsidRPr="000A15E0" w:rsidRDefault="000A15E0"/>
    <w:sectPr w:rsidR="000A15E0" w:rsidRPr="000A15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89"/>
    <w:rsid w:val="00082C89"/>
    <w:rsid w:val="000A15E0"/>
    <w:rsid w:val="000D34CA"/>
    <w:rsid w:val="00100041"/>
    <w:rsid w:val="001018A8"/>
    <w:rsid w:val="001B70E0"/>
    <w:rsid w:val="001C18CE"/>
    <w:rsid w:val="00207DA2"/>
    <w:rsid w:val="00227ACB"/>
    <w:rsid w:val="002437BF"/>
    <w:rsid w:val="002C7096"/>
    <w:rsid w:val="003074B8"/>
    <w:rsid w:val="0032072B"/>
    <w:rsid w:val="00394786"/>
    <w:rsid w:val="003B4745"/>
    <w:rsid w:val="003C1100"/>
    <w:rsid w:val="003F2B59"/>
    <w:rsid w:val="004A4366"/>
    <w:rsid w:val="00505C5D"/>
    <w:rsid w:val="0050760B"/>
    <w:rsid w:val="00510E58"/>
    <w:rsid w:val="00533BD8"/>
    <w:rsid w:val="00552C19"/>
    <w:rsid w:val="005745A5"/>
    <w:rsid w:val="00605DAC"/>
    <w:rsid w:val="006776E3"/>
    <w:rsid w:val="00680DD7"/>
    <w:rsid w:val="00681253"/>
    <w:rsid w:val="006D14F4"/>
    <w:rsid w:val="006F0A0D"/>
    <w:rsid w:val="007519F9"/>
    <w:rsid w:val="00763503"/>
    <w:rsid w:val="007C562E"/>
    <w:rsid w:val="007F18CD"/>
    <w:rsid w:val="00804AA2"/>
    <w:rsid w:val="00837A70"/>
    <w:rsid w:val="008B6091"/>
    <w:rsid w:val="008B7646"/>
    <w:rsid w:val="008D4C42"/>
    <w:rsid w:val="009350E3"/>
    <w:rsid w:val="009460AA"/>
    <w:rsid w:val="00A67565"/>
    <w:rsid w:val="00AC6C9B"/>
    <w:rsid w:val="00B2783D"/>
    <w:rsid w:val="00B623FF"/>
    <w:rsid w:val="00E65C23"/>
    <w:rsid w:val="00EF5FB2"/>
    <w:rsid w:val="00F0510D"/>
    <w:rsid w:val="00F4113C"/>
    <w:rsid w:val="00F5326F"/>
    <w:rsid w:val="00F971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EBB2"/>
  <w15:chartTrackingRefBased/>
  <w15:docId w15:val="{FCE43639-970A-44EF-ACEC-5398B9AA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Aytac, Serpil</dc:creator>
  <cp:keywords/>
  <dc:description/>
  <cp:lastModifiedBy>Serpil Aytac</cp:lastModifiedBy>
  <cp:revision>27</cp:revision>
  <dcterms:created xsi:type="dcterms:W3CDTF">2020-05-21T13:44:00Z</dcterms:created>
  <dcterms:modified xsi:type="dcterms:W3CDTF">2020-05-21T14:50:00Z</dcterms:modified>
</cp:coreProperties>
</file>